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B4" w:rsidRPr="00C629FF" w:rsidRDefault="00CC6079" w:rsidP="00503DFA">
      <w:pPr>
        <w:pStyle w:val="a3"/>
        <w:spacing w:line="240" w:lineRule="atLeast"/>
        <w:jc w:val="center"/>
        <w:rPr>
          <w:rStyle w:val="a4"/>
          <w:b/>
          <w:bCs/>
          <w:color w:val="00B050"/>
          <w:sz w:val="44"/>
          <w:szCs w:val="36"/>
        </w:rPr>
      </w:pPr>
      <w:r w:rsidRPr="00C629FF">
        <w:rPr>
          <w:rStyle w:val="a4"/>
          <w:b/>
          <w:bCs/>
          <w:color w:val="00B050"/>
          <w:sz w:val="44"/>
          <w:szCs w:val="36"/>
        </w:rPr>
        <w:t>Подвижные игры для дошкольников</w:t>
      </w:r>
    </w:p>
    <w:p w:rsidR="00586AA0" w:rsidRPr="0016608C" w:rsidRDefault="00CC6079" w:rsidP="00CC6079">
      <w:pPr>
        <w:pStyle w:val="a3"/>
        <w:spacing w:line="240" w:lineRule="atLeast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    </w:t>
      </w:r>
      <w:r w:rsidR="00503DFA">
        <w:rPr>
          <w:rStyle w:val="a4"/>
          <w:bCs/>
          <w:i w:val="0"/>
          <w:color w:val="000000"/>
          <w:sz w:val="28"/>
          <w:szCs w:val="28"/>
        </w:rPr>
        <w:t xml:space="preserve">Могие известные игры можно  адаптировать </w:t>
      </w:r>
      <w:r w:rsidR="00586AA0" w:rsidRPr="0016608C">
        <w:rPr>
          <w:rStyle w:val="a4"/>
          <w:bCs/>
          <w:i w:val="0"/>
          <w:color w:val="000000"/>
          <w:sz w:val="28"/>
          <w:szCs w:val="28"/>
        </w:rPr>
        <w:t xml:space="preserve"> для проведения в домашних условиях.</w:t>
      </w:r>
    </w:p>
    <w:p w:rsidR="0016608C" w:rsidRPr="0016608C" w:rsidRDefault="0016608C" w:rsidP="00CC6079">
      <w:pPr>
        <w:pStyle w:val="a3"/>
        <w:spacing w:before="0" w:beforeAutospacing="0" w:after="0" w:afterAutospacing="0" w:line="240" w:lineRule="atLeast"/>
        <w:rPr>
          <w:rStyle w:val="a4"/>
          <w:bCs/>
          <w:i w:val="0"/>
          <w:color w:val="000000"/>
          <w:sz w:val="28"/>
          <w:szCs w:val="28"/>
        </w:rPr>
      </w:pPr>
      <w:r w:rsidRPr="0016608C">
        <w:rPr>
          <w:rStyle w:val="a4"/>
          <w:bCs/>
          <w:i w:val="0"/>
          <w:color w:val="000000"/>
          <w:sz w:val="28"/>
          <w:szCs w:val="28"/>
        </w:rPr>
        <w:t>Возраст: 3-4 года.</w:t>
      </w:r>
    </w:p>
    <w:p w:rsidR="00586AA0" w:rsidRDefault="0016608C" w:rsidP="00CC6079">
      <w:pPr>
        <w:pStyle w:val="a3"/>
        <w:spacing w:before="0" w:beforeAutospacing="0" w:after="0" w:afterAutospacing="0" w:line="240" w:lineRule="atLeast"/>
        <w:rPr>
          <w:rStyle w:val="a4"/>
          <w:bCs/>
          <w:i w:val="0"/>
          <w:color w:val="000000"/>
          <w:sz w:val="28"/>
          <w:szCs w:val="28"/>
        </w:rPr>
      </w:pPr>
      <w:r w:rsidRPr="0016608C">
        <w:rPr>
          <w:rStyle w:val="a4"/>
          <w:bCs/>
          <w:i w:val="0"/>
          <w:color w:val="000000"/>
          <w:sz w:val="28"/>
          <w:szCs w:val="28"/>
        </w:rPr>
        <w:t>Вид движе</w:t>
      </w:r>
      <w:bookmarkStart w:id="0" w:name="_GoBack"/>
      <w:bookmarkEnd w:id="0"/>
      <w:r w:rsidRPr="0016608C">
        <w:rPr>
          <w:rStyle w:val="a4"/>
          <w:bCs/>
          <w:i w:val="0"/>
          <w:color w:val="000000"/>
          <w:sz w:val="28"/>
          <w:szCs w:val="28"/>
        </w:rPr>
        <w:t>ния: прыжки.</w:t>
      </w:r>
    </w:p>
    <w:p w:rsidR="00CC6079" w:rsidRPr="0016608C" w:rsidRDefault="00CC6079" w:rsidP="00CC6079">
      <w:pPr>
        <w:pStyle w:val="a3"/>
        <w:spacing w:before="0" w:beforeAutospacing="0" w:after="0" w:afterAutospacing="0" w:line="240" w:lineRule="atLeast"/>
        <w:rPr>
          <w:rStyle w:val="a4"/>
          <w:bCs/>
          <w:i w:val="0"/>
          <w:color w:val="000000"/>
          <w:sz w:val="28"/>
          <w:szCs w:val="28"/>
        </w:rPr>
      </w:pPr>
    </w:p>
    <w:p w:rsidR="00586AA0" w:rsidRPr="00CC6079" w:rsidRDefault="00CC6079" w:rsidP="00CC6079">
      <w:pPr>
        <w:pStyle w:val="a3"/>
        <w:spacing w:line="240" w:lineRule="atLeast"/>
        <w:rPr>
          <w:b/>
          <w:bCs/>
          <w:i/>
          <w:iCs/>
          <w:color w:val="000000"/>
          <w:sz w:val="28"/>
          <w:szCs w:val="28"/>
        </w:rPr>
      </w:pPr>
      <w:r w:rsidRPr="00CC6079">
        <w:rPr>
          <w:rStyle w:val="a4"/>
          <w:b/>
          <w:bCs/>
          <w:i w:val="0"/>
          <w:color w:val="000000"/>
          <w:sz w:val="28"/>
          <w:szCs w:val="28"/>
        </w:rPr>
        <w:t>Игра</w:t>
      </w:r>
      <w:r>
        <w:rPr>
          <w:rStyle w:val="a4"/>
          <w:b/>
          <w:bCs/>
          <w:i w:val="0"/>
          <w:color w:val="000000"/>
          <w:sz w:val="28"/>
          <w:szCs w:val="28"/>
        </w:rPr>
        <w:t xml:space="preserve">: </w:t>
      </w:r>
      <w:r w:rsidRPr="00CC6079">
        <w:rPr>
          <w:rStyle w:val="a4"/>
          <w:b/>
          <w:bCs/>
          <w:i w:val="0"/>
          <w:color w:val="000000"/>
          <w:sz w:val="28"/>
          <w:szCs w:val="28"/>
        </w:rPr>
        <w:t>«</w:t>
      </w:r>
      <w:r w:rsidR="00586AA0" w:rsidRPr="00CC6079">
        <w:rPr>
          <w:rStyle w:val="a4"/>
          <w:b/>
          <w:bCs/>
          <w:i w:val="0"/>
          <w:color w:val="000000"/>
          <w:sz w:val="28"/>
          <w:szCs w:val="28"/>
        </w:rPr>
        <w:t>Огуречик… огуречик…</w:t>
      </w:r>
      <w:r w:rsidRPr="00CC6079">
        <w:rPr>
          <w:rStyle w:val="a4"/>
          <w:b/>
          <w:bCs/>
          <w:i w:val="0"/>
          <w:color w:val="000000"/>
          <w:sz w:val="28"/>
          <w:szCs w:val="28"/>
        </w:rPr>
        <w:t>»</w:t>
      </w:r>
    </w:p>
    <w:p w:rsidR="00CC6079" w:rsidRDefault="00586AA0" w:rsidP="00CC6079">
      <w:pPr>
        <w:pStyle w:val="a3"/>
        <w:spacing w:line="240" w:lineRule="atLeast"/>
        <w:rPr>
          <w:color w:val="000000"/>
          <w:sz w:val="28"/>
          <w:szCs w:val="28"/>
        </w:rPr>
      </w:pPr>
      <w:r w:rsidRPr="0016608C">
        <w:rPr>
          <w:b/>
          <w:color w:val="000000"/>
          <w:sz w:val="28"/>
          <w:szCs w:val="28"/>
        </w:rPr>
        <w:t>Цель</w:t>
      </w:r>
      <w:r w:rsidRPr="0016608C">
        <w:rPr>
          <w:color w:val="000000"/>
          <w:sz w:val="28"/>
          <w:szCs w:val="28"/>
        </w:rPr>
        <w:t xml:space="preserve">: формировать умение прыгать на двух ногах в прямом направлении; </w:t>
      </w:r>
      <w:proofErr w:type="gramStart"/>
      <w:r w:rsidRPr="0016608C">
        <w:rPr>
          <w:color w:val="000000"/>
          <w:sz w:val="28"/>
          <w:szCs w:val="28"/>
        </w:rPr>
        <w:t>бегать</w:t>
      </w:r>
      <w:proofErr w:type="gramEnd"/>
      <w:r w:rsidR="0016608C">
        <w:rPr>
          <w:color w:val="000000"/>
          <w:sz w:val="28"/>
          <w:szCs w:val="28"/>
        </w:rPr>
        <w:t xml:space="preserve"> не наталкиваясь на предметы</w:t>
      </w:r>
      <w:r w:rsidRPr="0016608C">
        <w:rPr>
          <w:color w:val="000000"/>
          <w:sz w:val="28"/>
          <w:szCs w:val="28"/>
        </w:rPr>
        <w:t>; совершать игровые действия в соответствии с текстом.</w:t>
      </w:r>
    </w:p>
    <w:p w:rsidR="0016608C" w:rsidRPr="0016608C" w:rsidRDefault="00586AA0" w:rsidP="00CC6079">
      <w:pPr>
        <w:pStyle w:val="a3"/>
        <w:spacing w:line="240" w:lineRule="atLeast"/>
        <w:rPr>
          <w:color w:val="000000"/>
          <w:sz w:val="28"/>
          <w:szCs w:val="28"/>
        </w:rPr>
      </w:pPr>
      <w:r w:rsidRPr="0016608C">
        <w:rPr>
          <w:b/>
          <w:color w:val="000000"/>
          <w:sz w:val="28"/>
          <w:szCs w:val="28"/>
        </w:rPr>
        <w:t>Ход игры:</w:t>
      </w:r>
      <w:r w:rsidRPr="0016608C">
        <w:rPr>
          <w:color w:val="000000"/>
          <w:sz w:val="28"/>
          <w:szCs w:val="28"/>
        </w:rPr>
        <w:t xml:space="preserve"> </w:t>
      </w:r>
      <w:r w:rsidR="0016608C">
        <w:rPr>
          <w:color w:val="000000"/>
          <w:sz w:val="28"/>
          <w:szCs w:val="28"/>
        </w:rPr>
        <w:t xml:space="preserve">Родитель – ловишка. Ребёнок становится в отдалении, затем </w:t>
      </w:r>
      <w:r w:rsidR="0016608C" w:rsidRPr="0016608C">
        <w:rPr>
          <w:color w:val="000000"/>
          <w:sz w:val="28"/>
          <w:szCs w:val="28"/>
        </w:rPr>
        <w:t xml:space="preserve"> </w:t>
      </w:r>
      <w:r w:rsidR="0016608C">
        <w:rPr>
          <w:color w:val="000000"/>
          <w:sz w:val="28"/>
          <w:szCs w:val="28"/>
        </w:rPr>
        <w:t>приближае</w:t>
      </w:r>
      <w:r w:rsidR="0016608C" w:rsidRPr="0016608C">
        <w:rPr>
          <w:color w:val="000000"/>
          <w:sz w:val="28"/>
          <w:szCs w:val="28"/>
        </w:rPr>
        <w:t>тся к ловишке прыжками на двух ногах</w:t>
      </w:r>
      <w:r w:rsidR="00170C3B">
        <w:rPr>
          <w:color w:val="000000"/>
          <w:sz w:val="28"/>
          <w:szCs w:val="28"/>
        </w:rPr>
        <w:t>.  Взрослый при этом ритмично произносит слова.</w:t>
      </w:r>
    </w:p>
    <w:p w:rsidR="002946B4" w:rsidRPr="00CC6079" w:rsidRDefault="00CC6079" w:rsidP="00CC6079">
      <w:pPr>
        <w:pStyle w:val="a3"/>
        <w:spacing w:line="240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«</w:t>
      </w:r>
      <w:r w:rsidR="00586AA0" w:rsidRPr="00CC6079">
        <w:rPr>
          <w:i/>
          <w:color w:val="000000"/>
          <w:sz w:val="28"/>
          <w:szCs w:val="28"/>
        </w:rPr>
        <w:t>Огуречик, огуречик не ходи на тот конечик,</w:t>
      </w:r>
      <w:r w:rsidR="00586AA0" w:rsidRPr="00CC6079">
        <w:rPr>
          <w:i/>
          <w:color w:val="000000"/>
          <w:sz w:val="28"/>
          <w:szCs w:val="28"/>
        </w:rPr>
        <w:br/>
        <w:t>Там мышка живет, тебе хвостик отгрызет</w:t>
      </w:r>
      <w:proofErr w:type="gramStart"/>
      <w:r w:rsidR="00586AA0" w:rsidRPr="00CC6079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>»</w:t>
      </w:r>
      <w:proofErr w:type="gramEnd"/>
    </w:p>
    <w:p w:rsidR="00586AA0" w:rsidRDefault="00586AA0" w:rsidP="00CC6079">
      <w:pPr>
        <w:pStyle w:val="a3"/>
        <w:spacing w:line="240" w:lineRule="atLeast"/>
        <w:rPr>
          <w:color w:val="000000"/>
          <w:sz w:val="28"/>
          <w:szCs w:val="28"/>
        </w:rPr>
      </w:pPr>
      <w:r w:rsidRPr="0016608C">
        <w:rPr>
          <w:color w:val="000000"/>
          <w:sz w:val="28"/>
          <w:szCs w:val="28"/>
        </w:rPr>
        <w:t>После окончания речев</w:t>
      </w:r>
      <w:r w:rsidR="00CC6079">
        <w:rPr>
          <w:color w:val="000000"/>
          <w:sz w:val="28"/>
          <w:szCs w:val="28"/>
        </w:rPr>
        <w:t xml:space="preserve">ки ребёнок убегает в свой дом. Родитель </w:t>
      </w:r>
      <w:r w:rsidRPr="0016608C">
        <w:rPr>
          <w:color w:val="000000"/>
          <w:sz w:val="28"/>
          <w:szCs w:val="28"/>
        </w:rPr>
        <w:t>произносит</w:t>
      </w:r>
      <w:r w:rsidR="00CC6079">
        <w:rPr>
          <w:color w:val="000000"/>
          <w:sz w:val="28"/>
          <w:szCs w:val="28"/>
        </w:rPr>
        <w:t xml:space="preserve"> слова в таком ритме, чтобы </w:t>
      </w:r>
      <w:r w:rsidR="002946B4">
        <w:rPr>
          <w:color w:val="000000"/>
          <w:sz w:val="28"/>
          <w:szCs w:val="28"/>
        </w:rPr>
        <w:t>ребёнок мог</w:t>
      </w:r>
      <w:r w:rsidRPr="0016608C">
        <w:rPr>
          <w:color w:val="000000"/>
          <w:sz w:val="28"/>
          <w:szCs w:val="28"/>
        </w:rPr>
        <w:t xml:space="preserve"> на каждое слово подпрыгнуть два раза.</w:t>
      </w:r>
    </w:p>
    <w:p w:rsidR="00503DFA" w:rsidRPr="0016608C" w:rsidRDefault="00503DFA" w:rsidP="00CC6079">
      <w:pPr>
        <w:pStyle w:val="a3"/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 допускайте переутомления. После игры успокойте малыша.</w:t>
      </w:r>
    </w:p>
    <w:p w:rsidR="00586AA0" w:rsidRPr="0016608C" w:rsidRDefault="00586AA0" w:rsidP="00CC6079">
      <w:pPr>
        <w:pStyle w:val="a3"/>
        <w:spacing w:line="240" w:lineRule="atLeast"/>
        <w:rPr>
          <w:color w:val="000000"/>
          <w:sz w:val="28"/>
          <w:szCs w:val="28"/>
        </w:rPr>
      </w:pPr>
    </w:p>
    <w:p w:rsidR="00621A14" w:rsidRPr="0016608C" w:rsidRDefault="003A0D0F" w:rsidP="003A0D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D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C94060" wp14:editId="5BB78D7F">
            <wp:extent cx="5475695" cy="3260973"/>
            <wp:effectExtent l="0" t="0" r="0" b="0"/>
            <wp:docPr id="1" name="Рисунок 1" descr="https://img2.freepng.ru/20180304/evw/kisspng-child-cartoon-illustration-children-jump-5a9bc634f24434.9386556015201582609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304/evw/kisspng-child-cartoon-illustration-children-jump-5a9bc634f24434.93865560152015826099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982" cy="326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1A14" w:rsidRPr="0016608C" w:rsidSect="00C629FF">
      <w:pgSz w:w="11906" w:h="16838"/>
      <w:pgMar w:top="1134" w:right="850" w:bottom="1134" w:left="1276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E3"/>
    <w:rsid w:val="0016608C"/>
    <w:rsid w:val="00170C3B"/>
    <w:rsid w:val="002946B4"/>
    <w:rsid w:val="003A0D0F"/>
    <w:rsid w:val="00503DFA"/>
    <w:rsid w:val="00586AA0"/>
    <w:rsid w:val="00621A14"/>
    <w:rsid w:val="00C629FF"/>
    <w:rsid w:val="00CC6079"/>
    <w:rsid w:val="00DE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6AA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A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6AA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A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Светлана</cp:lastModifiedBy>
  <cp:revision>8</cp:revision>
  <dcterms:created xsi:type="dcterms:W3CDTF">2020-05-15T10:51:00Z</dcterms:created>
  <dcterms:modified xsi:type="dcterms:W3CDTF">2020-05-15T19:48:00Z</dcterms:modified>
</cp:coreProperties>
</file>