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F" w:rsidRDefault="0036495F" w:rsidP="001F141D">
      <w:pPr>
        <w:jc w:val="center"/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</w:p>
    <w:p w:rsidR="001F141D" w:rsidRPr="0036495F" w:rsidRDefault="001F141D" w:rsidP="001F141D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36495F">
        <w:rPr>
          <w:rFonts w:ascii="Arial Black" w:hAnsi="Arial Black"/>
          <w:b/>
          <w:bCs/>
          <w:color w:val="FF0000"/>
          <w:sz w:val="28"/>
          <w:szCs w:val="28"/>
          <w:u w:val="single"/>
        </w:rPr>
        <w:t>Организация досуга детей раннего возраста (2-3 года) дома</w:t>
      </w:r>
      <w:bookmarkStart w:id="0" w:name="_GoBack"/>
      <w:bookmarkEnd w:id="0"/>
    </w:p>
    <w:p w:rsidR="001F141D" w:rsidRPr="00E43690" w:rsidRDefault="001F141D" w:rsidP="00E43690">
      <w:pPr>
        <w:jc w:val="center"/>
        <w:rPr>
          <w:rFonts w:ascii="Georgia" w:hAnsi="Georgia"/>
          <w:sz w:val="24"/>
        </w:rPr>
      </w:pPr>
      <w:r w:rsidRPr="00E43690">
        <w:rPr>
          <w:rFonts w:ascii="Georgia" w:hAnsi="Georgia"/>
          <w:b/>
          <w:bCs/>
          <w:i/>
          <w:iCs/>
          <w:color w:val="FF0000"/>
          <w:sz w:val="32"/>
          <w:szCs w:val="28"/>
        </w:rPr>
        <w:t>ПАЛЬЧИКОВЫЕ ИГРЫ</w:t>
      </w:r>
    </w:p>
    <w:p w:rsidR="001F141D" w:rsidRPr="00E43690" w:rsidRDefault="001F141D" w:rsidP="001F141D">
      <w:pPr>
        <w:jc w:val="center"/>
        <w:rPr>
          <w:rFonts w:ascii="Georgia" w:hAnsi="Georgia"/>
          <w:b/>
          <w:bCs/>
          <w:sz w:val="32"/>
          <w:szCs w:val="28"/>
        </w:rPr>
      </w:pPr>
      <w:r w:rsidRPr="00E43690">
        <w:rPr>
          <w:rFonts w:ascii="Georgia" w:hAnsi="Georgia"/>
          <w:b/>
          <w:bCs/>
          <w:sz w:val="32"/>
          <w:szCs w:val="28"/>
        </w:rPr>
        <w:t>Тема: «</w:t>
      </w:r>
      <w:r w:rsidR="00E43690">
        <w:rPr>
          <w:rFonts w:ascii="Georgia" w:hAnsi="Georgia"/>
          <w:b/>
          <w:bCs/>
          <w:sz w:val="32"/>
          <w:szCs w:val="28"/>
        </w:rPr>
        <w:t>Р</w:t>
      </w:r>
      <w:r w:rsidRPr="00E43690">
        <w:rPr>
          <w:rFonts w:ascii="Georgia" w:hAnsi="Georgia"/>
          <w:b/>
          <w:bCs/>
          <w:sz w:val="32"/>
          <w:szCs w:val="28"/>
        </w:rPr>
        <w:t>ыбки».</w:t>
      </w:r>
    </w:p>
    <w:p w:rsidR="001F141D" w:rsidRPr="00E43690" w:rsidRDefault="001F141D" w:rsidP="001F141D">
      <w:pPr>
        <w:rPr>
          <w:rFonts w:ascii="Georgia" w:hAnsi="Georgia"/>
          <w:sz w:val="32"/>
          <w:szCs w:val="28"/>
        </w:rPr>
      </w:pPr>
      <w:r w:rsidRPr="00E43690">
        <w:rPr>
          <w:rFonts w:ascii="Georgia" w:hAnsi="Georgia"/>
          <w:sz w:val="24"/>
        </w:rPr>
        <w:t xml:space="preserve">  </w:t>
      </w:r>
      <w:r w:rsidRPr="00E43690">
        <w:rPr>
          <w:rFonts w:ascii="Georgia" w:hAnsi="Georgia"/>
          <w:b/>
          <w:bCs/>
          <w:sz w:val="32"/>
          <w:szCs w:val="28"/>
        </w:rPr>
        <w:t>Цель:</w:t>
      </w:r>
      <w:r w:rsidRPr="00E43690">
        <w:rPr>
          <w:rFonts w:ascii="Georgia" w:hAnsi="Georgia"/>
          <w:sz w:val="32"/>
          <w:szCs w:val="28"/>
        </w:rPr>
        <w:t xml:space="preserve"> </w:t>
      </w:r>
    </w:p>
    <w:p w:rsidR="001F141D" w:rsidRPr="00E43690" w:rsidRDefault="001F141D" w:rsidP="001F141D">
      <w:pPr>
        <w:pStyle w:val="a3"/>
        <w:numPr>
          <w:ilvl w:val="0"/>
          <w:numId w:val="1"/>
        </w:numPr>
        <w:rPr>
          <w:rFonts w:ascii="Georgia" w:hAnsi="Georgia"/>
          <w:sz w:val="32"/>
          <w:szCs w:val="28"/>
        </w:rPr>
      </w:pPr>
      <w:r w:rsidRPr="00E43690">
        <w:rPr>
          <w:rFonts w:ascii="Georgia" w:hAnsi="Georgia"/>
          <w:sz w:val="32"/>
          <w:szCs w:val="28"/>
        </w:rPr>
        <w:t>упражнять малышей в развитии мелкой моторики пальцев рук.</w:t>
      </w:r>
    </w:p>
    <w:p w:rsidR="001F141D" w:rsidRPr="00E43690" w:rsidRDefault="001F141D" w:rsidP="001F141D">
      <w:pPr>
        <w:pStyle w:val="a3"/>
        <w:numPr>
          <w:ilvl w:val="0"/>
          <w:numId w:val="1"/>
        </w:numPr>
        <w:rPr>
          <w:rFonts w:ascii="Georgia" w:hAnsi="Georgia"/>
          <w:sz w:val="32"/>
          <w:szCs w:val="28"/>
        </w:rPr>
      </w:pPr>
      <w:r w:rsidRPr="00E43690">
        <w:rPr>
          <w:rFonts w:ascii="Georgia" w:hAnsi="Georgia"/>
          <w:sz w:val="32"/>
          <w:szCs w:val="28"/>
        </w:rPr>
        <w:t>кисти рук ребенка приобретают хорошую подвижность, гибкость.</w:t>
      </w:r>
    </w:p>
    <w:p w:rsidR="001F141D" w:rsidRPr="00E43690" w:rsidRDefault="001F141D" w:rsidP="001F141D">
      <w:pPr>
        <w:pStyle w:val="a3"/>
        <w:numPr>
          <w:ilvl w:val="0"/>
          <w:numId w:val="1"/>
        </w:numPr>
        <w:rPr>
          <w:rFonts w:ascii="Georgia" w:hAnsi="Georgia"/>
          <w:sz w:val="32"/>
          <w:szCs w:val="28"/>
        </w:rPr>
      </w:pPr>
      <w:r w:rsidRPr="00E43690">
        <w:rPr>
          <w:rFonts w:ascii="Georgia" w:hAnsi="Georgia"/>
          <w:sz w:val="32"/>
          <w:szCs w:val="28"/>
        </w:rPr>
        <w:t>исчезает скованность движений, что в дальнейшем облегчит приобретение навыков письма.</w:t>
      </w:r>
    </w:p>
    <w:p w:rsidR="001F141D" w:rsidRPr="00E43690" w:rsidRDefault="001F141D" w:rsidP="001F141D">
      <w:pPr>
        <w:rPr>
          <w:rFonts w:ascii="Georgia" w:hAnsi="Georgia"/>
          <w:b/>
          <w:bCs/>
          <w:sz w:val="32"/>
          <w:szCs w:val="28"/>
        </w:rPr>
      </w:pPr>
      <w:r w:rsidRPr="00E43690">
        <w:rPr>
          <w:rFonts w:ascii="Georgia" w:hAnsi="Georgia"/>
          <w:b/>
          <w:bCs/>
          <w:sz w:val="32"/>
          <w:szCs w:val="28"/>
        </w:rPr>
        <w:t xml:space="preserve">Действия: </w:t>
      </w:r>
      <w:r w:rsidRPr="00E43690">
        <w:rPr>
          <w:rFonts w:ascii="Georgia" w:hAnsi="Georgia"/>
          <w:sz w:val="32"/>
          <w:szCs w:val="28"/>
        </w:rPr>
        <w:t>Пальцы обеих рук сложены «щепотью». Руки двигаются волной от плеча, изображая ныряющих рыбок.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- Рыбки плавали, ныряли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- В чистой тепленькой воде.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- То сожмутся,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На последнем слове пальцы рук очень плотно сжимаются.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- Разожмутся,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Пальчики сильно растопыриваются в стороны.</w:t>
      </w:r>
    </w:p>
    <w:p w:rsidR="001F141D" w:rsidRPr="00E43690" w:rsidRDefault="001F141D" w:rsidP="00080A8F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- То зароются в песке.</w:t>
      </w:r>
    </w:p>
    <w:p w:rsidR="006D31CB" w:rsidRPr="00E43690" w:rsidRDefault="001F141D" w:rsidP="001F141D">
      <w:pPr>
        <w:jc w:val="center"/>
        <w:rPr>
          <w:rFonts w:ascii="Georgia" w:hAnsi="Georgia"/>
          <w:i/>
          <w:iCs/>
          <w:sz w:val="32"/>
          <w:szCs w:val="28"/>
        </w:rPr>
      </w:pPr>
      <w:r w:rsidRPr="00E43690">
        <w:rPr>
          <w:rFonts w:ascii="Georgia" w:hAnsi="Georgia"/>
          <w:i/>
          <w:iCs/>
          <w:sz w:val="32"/>
          <w:szCs w:val="28"/>
        </w:rPr>
        <w:t>Снова сложив пальчики, руками поочередно совершаете движения, как будто раскапываете песок.</w:t>
      </w:r>
    </w:p>
    <w:p w:rsidR="0036495F" w:rsidRPr="001F141D" w:rsidRDefault="0036495F" w:rsidP="001F141D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35984" cy="2026920"/>
            <wp:effectExtent l="0" t="0" r="0" b="0"/>
            <wp:docPr id="1" name="Рисунок 1" descr="C:\Users\Katy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08" cy="203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95F" w:rsidRPr="001F141D" w:rsidSect="0036495F">
      <w:pgSz w:w="11906" w:h="16838"/>
      <w:pgMar w:top="568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CDF"/>
    <w:multiLevelType w:val="hybridMultilevel"/>
    <w:tmpl w:val="AD64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1D"/>
    <w:rsid w:val="00080A8F"/>
    <w:rsid w:val="001F141D"/>
    <w:rsid w:val="0036495F"/>
    <w:rsid w:val="0047553C"/>
    <w:rsid w:val="00794B37"/>
    <w:rsid w:val="00981610"/>
    <w:rsid w:val="00CA32F6"/>
    <w:rsid w:val="00E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6</cp:revision>
  <dcterms:created xsi:type="dcterms:W3CDTF">2020-05-14T22:53:00Z</dcterms:created>
  <dcterms:modified xsi:type="dcterms:W3CDTF">2020-05-15T10:29:00Z</dcterms:modified>
</cp:coreProperties>
</file>